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28"/>
        </w:rPr>
        <w:t>附件5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36"/>
          <w:szCs w:val="28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新增最低生活保障对象审核公示单样表</w:t>
      </w:r>
      <w:r>
        <w:rPr>
          <w:rFonts w:hint="eastAsia" w:ascii="方正楷体_GBK" w:hAnsi="方正楷体_GBK" w:eastAsia="方正楷体_GBK" w:cs="方正楷体_GBK"/>
          <w:sz w:val="32"/>
        </w:rPr>
        <w:t>（工作人员填写）</w:t>
      </w:r>
    </w:p>
    <w:tbl>
      <w:tblPr>
        <w:tblStyle w:val="6"/>
        <w:tblpPr w:leftFromText="180" w:rightFromText="180" w:vertAnchor="text" w:horzAnchor="page" w:tblpX="2196" w:tblpY="288"/>
        <w:tblOverlap w:val="never"/>
        <w:tblW w:w="13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80"/>
        <w:gridCol w:w="1215"/>
        <w:gridCol w:w="5940"/>
        <w:gridCol w:w="1425"/>
        <w:gridCol w:w="109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3275" w:type="dxa"/>
            <w:gridSpan w:val="7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你村（居）下列家庭申请最低生活保障，现将审核等有关情况予以公示，接受社会监督。如有异议，请尽可能提供事实依据，可直接向乡镇政府（街道办事处）反映。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日（公示期为7天）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乡镇政府（街道办事处）举报电话：                                                                                             </w:t>
            </w:r>
          </w:p>
          <w:p>
            <w:pPr>
              <w:ind w:left="7560" w:hanging="7560" w:hangingChars="2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乡镇/街道（盖章）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保障对象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ind w:left="17" w:hanging="16" w:hanging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家庭所在村（居）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人口数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人口数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 月人均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page" w:tblpX="2104" w:tblpY="6434"/>
        <w:tblOverlap w:val="never"/>
        <w:tblW w:w="132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注：由乡镇政府（街道办事处）在申请人所在（居）民委员会设置的村（居）务公开栏公示，本次所有</w:t>
            </w:r>
            <w:r>
              <w:rPr>
                <w:rFonts w:hint="eastAsia" w:eastAsia="仿宋_GB2312"/>
                <w:sz w:val="28"/>
              </w:rPr>
              <w:t>新增最低生活保障对象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的信息都要公示。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footerReference r:id="rId4" w:type="even"/>
          <w:pgSz w:w="16840" w:h="11907" w:orient="landscape"/>
          <w:pgMar w:top="1531" w:right="2098" w:bottom="1531" w:left="1559" w:header="992" w:footer="1474" w:gutter="0"/>
          <w:cols w:space="720" w:num="1"/>
          <w:docGrid w:linePitch="381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43BFF"/>
    <w:rsid w:val="5B6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2019-05-15T08:51:00Z</dcterms:created>
  <dc:creator>肥珍</dc:creator>
  <cp:lastModifiedBy>肥珍</cp:lastModifiedBy>
  <dcterms:modified xsi:type="dcterms:W3CDTF">2019-05-15T08:53:09Z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