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32" w:rsidRPr="005365B3" w:rsidRDefault="00032732" w:rsidP="00032732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5365B3">
        <w:rPr>
          <w:rFonts w:ascii="方正小标宋简体" w:eastAsia="方正小标宋简体" w:hint="eastAsia"/>
          <w:sz w:val="44"/>
          <w:szCs w:val="44"/>
        </w:rPr>
        <w:t>国家知识产权局政府信息公开目录</w:t>
      </w:r>
    </w:p>
    <w:p w:rsidR="00032732" w:rsidRDefault="00032732" w:rsidP="00032732">
      <w:pPr>
        <w:spacing w:line="3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1601"/>
        <w:gridCol w:w="6"/>
        <w:gridCol w:w="1059"/>
        <w:gridCol w:w="1889"/>
        <w:gridCol w:w="5476"/>
        <w:gridCol w:w="3270"/>
      </w:tblGrid>
      <w:tr w:rsidR="00032732" w:rsidRPr="005365B3" w:rsidTr="009E0763">
        <w:trPr>
          <w:trHeight w:val="454"/>
          <w:tblHeader/>
          <w:jc w:val="center"/>
        </w:trPr>
        <w:tc>
          <w:tcPr>
            <w:tcW w:w="874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 w:rsidRPr="005365B3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一级编码</w:t>
            </w:r>
          </w:p>
        </w:tc>
        <w:tc>
          <w:tcPr>
            <w:tcW w:w="1607" w:type="dxa"/>
            <w:gridSpan w:val="2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 w:rsidRPr="005365B3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信息类别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 w:rsidRPr="005365B3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二级  编码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 w:rsidRPr="005365B3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分类项目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 w:rsidRPr="005365B3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公开内容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 w:rsidRPr="005365B3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责任部门</w:t>
            </w:r>
          </w:p>
        </w:tc>
      </w:tr>
      <w:tr w:rsidR="00032732" w:rsidRPr="001B3B6B" w:rsidTr="009E0763">
        <w:trPr>
          <w:trHeight w:val="454"/>
          <w:jc w:val="center"/>
        </w:trPr>
        <w:tc>
          <w:tcPr>
            <w:tcW w:w="14175" w:type="dxa"/>
            <w:gridSpan w:val="7"/>
            <w:vAlign w:val="center"/>
          </w:tcPr>
          <w:p w:rsidR="00032732" w:rsidRPr="001B3B6B" w:rsidRDefault="00032732" w:rsidP="009E076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4"/>
              </w:rPr>
            </w:pPr>
            <w:r w:rsidRPr="001B3B6B"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</w:rPr>
              <w:t>按公文种类分类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A01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文件发布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A0101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局令</w:t>
            </w:r>
            <w:proofErr w:type="gramEnd"/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A0102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局发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A0103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局函</w:t>
            </w:r>
            <w:proofErr w:type="gramEnd"/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A0104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局办发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A0105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局办函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A0106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其他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</w:tr>
      <w:tr w:rsidR="00032732" w:rsidRPr="001B3B6B" w:rsidTr="009E0763">
        <w:trPr>
          <w:trHeight w:val="454"/>
          <w:jc w:val="center"/>
        </w:trPr>
        <w:tc>
          <w:tcPr>
            <w:tcW w:w="14175" w:type="dxa"/>
            <w:gridSpan w:val="7"/>
            <w:vAlign w:val="center"/>
          </w:tcPr>
          <w:p w:rsidR="00032732" w:rsidRPr="001B3B6B" w:rsidRDefault="00032732" w:rsidP="009E076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4"/>
              </w:rPr>
            </w:pPr>
            <w:r w:rsidRPr="001B3B6B"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</w:rPr>
              <w:t>按主题分类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S01</w:t>
            </w:r>
          </w:p>
        </w:tc>
        <w:tc>
          <w:tcPr>
            <w:tcW w:w="1607" w:type="dxa"/>
            <w:gridSpan w:val="2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政策法规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S0101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法律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由全国人大及其常委会制定并颁布的知识产权相关法律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条法司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S01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政策法规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S0102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行政法规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由国务院制定并颁布的知识产权相关行政法规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条法司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S0103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部门规章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由市场监管总局和知识产权局颁布的部门规章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条法司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S0104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规范性文件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除部门</w:t>
            </w:r>
            <w:proofErr w:type="gramEnd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规章之外的知识产权相关规定、办法、通告等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局机关各部门、审查业务管理部、商标局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S0105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政策解读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知识产权相关政策解读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局机关各部门、审查业务管理部、商标局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S02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组织机构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S0201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基本信息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局办公地址、网址、办公时间、电话、传真、电子邮箱、通讯地址、邮政编码等相关信息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办公室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S0202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局领导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局领导简历、工作分工等相关信息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办公室、人事司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S0203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机关职能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局职能配置、内设机构和人员编制规定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人事司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S0204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内设机构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局机关各部门职能任务和处室设置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局机关各部门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S0205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直属单位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专利局、商标局和其他直属单位机构设置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人事司、人教部、商标局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S0206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社会团体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各社会团体机构设置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人事司、各社会团体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S0207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办事机构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各地专利代办处、商标审查协作中心、商标受理窗口、商标质权登记受理点名录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初审流程部、商标局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S03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综合政务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S0301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综合事务</w:t>
            </w:r>
          </w:p>
        </w:tc>
        <w:tc>
          <w:tcPr>
            <w:tcW w:w="5476" w:type="dxa"/>
            <w:vAlign w:val="center"/>
          </w:tcPr>
          <w:p w:rsidR="00032732" w:rsidRPr="0052522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</w:pPr>
            <w:r w:rsidRPr="00525225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政务工作综合事务、财务管理、督查督办等相关信息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办公室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S0302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政务公开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政府信息和政务公开工作信息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办公室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S0303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电子政务及政府网站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电子政务及政府网站管理相关工作信息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办公室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S0304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知识产权宣传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全国知识产权宣传周、中国知识产权年会、中国专利奖评选等重大活动、中国</w:t>
            </w:r>
            <w:proofErr w:type="gramStart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品牌日</w:t>
            </w:r>
            <w:proofErr w:type="gramEnd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以及新闻发布会等重要工作相关信息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办公室、运用促进司、商标局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S0305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政策研究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软课题研究等相关信息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办公室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S0306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其他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综合政务的其他信息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相关部门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S04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战略规划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S0401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知识产权战略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国家知识产权战略纲要、推进计划及相关政策信息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联席办</w:t>
            </w:r>
            <w:proofErr w:type="gramEnd"/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S0402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发展规划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知识产权事业发展规划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战略规划司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S0403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工作要点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局年度工作要点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战略规划司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S05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032732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知识产权</w:t>
            </w:r>
          </w:p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保护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S0501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保护体系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知识产权保护体系建设等相关信息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保护司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S0502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执法信息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执法保护信息及相关数据统计、其他知识产权保护信息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保护司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S06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运用促进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S0601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行政审批与处罚事项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行政审批与处罚事项通知、目录等相关信息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运用促进司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S0602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地方管理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试点示范城市、强县工程试点示范县（区）等相关信息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运用促进司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S0603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产业促进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试点示范园区、优势示范企业等相关信息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运用促进司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S0604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运营体系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知识产权运营服务体系建设重点城市申报通知、公示等相关信息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运用促进司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S0605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服务监管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代理机构审批、监管信息，专利代理师资格考试考</w:t>
            </w:r>
            <w:proofErr w:type="gramStart"/>
            <w:r w:rsidRPr="00525225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务</w:t>
            </w:r>
            <w:proofErr w:type="gramEnd"/>
            <w:r w:rsidRPr="00525225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信息，知识产权服务业集聚区建设情况等相关信息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运用促进司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S0606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专利评奖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评选办法、评选通知、申报书、评奖公示、获奖名单等相关信息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运用促进司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S07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财政管理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S0701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财政预算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局年度预算相关信息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战略规划司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S0702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财政决算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局年度决算相关信息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战略规划司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S0703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收费管理</w:t>
            </w:r>
          </w:p>
        </w:tc>
        <w:tc>
          <w:tcPr>
            <w:tcW w:w="5476" w:type="dxa"/>
            <w:vAlign w:val="center"/>
          </w:tcPr>
          <w:p w:rsidR="00032732" w:rsidRPr="00525225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</w:pPr>
            <w:r w:rsidRPr="00525225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行政事业性收费和</w:t>
            </w:r>
            <w:proofErr w:type="gramStart"/>
            <w:r w:rsidRPr="00525225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涉企</w:t>
            </w:r>
            <w:proofErr w:type="gramEnd"/>
            <w:r w:rsidRPr="00525225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收费的项目、标准等相关信息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战略规划司、运用促进司、</w:t>
            </w:r>
            <w:proofErr w:type="gramStart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审业部</w:t>
            </w:r>
            <w:proofErr w:type="gramEnd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、商标局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lastRenderedPageBreak/>
              <w:t>S08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统计信息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S0801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专利统计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专利业务统计数据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战略规划司、</w:t>
            </w:r>
            <w:proofErr w:type="gramStart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审业部</w:t>
            </w:r>
            <w:proofErr w:type="gramEnd"/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S0802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专利实施许可合同备案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专利实施许可合同备案统计专利数据统计、专利权质押登记信息统计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运用促进司、初审流程部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S0803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商标统计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商标注册业务统计数据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战略规划司、商标局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S0804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地理标志统计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地理标志保护产品、作为集体商标、证明商标注册的地理标志统计数据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战略规划司、保护司、商标局</w:t>
            </w:r>
          </w:p>
        </w:tc>
      </w:tr>
      <w:tr w:rsidR="00032732" w:rsidRPr="005365B3" w:rsidTr="009E0763">
        <w:trPr>
          <w:trHeight w:val="397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S0805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集成电路布图设计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集成电路布图设计统计数据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spacing w:line="27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战略规划司、初审流程部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S09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公共服务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S0901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“放管服”改革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知识产权领域“放管服”改革、证明事项清单、行政许可事项清单等相关信息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公共服务司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S0902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服务体系建设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知识产权信息服务体系及服务平台建设等相关信息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公共服务司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S0903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信息传播利用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知识产权数据开发加工制作、信息传播利用等相关信息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公共服务司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S0904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专利文献服务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专利文献与信息标准、专利文献咨询、公益讲座、专利信息传播与利用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文献部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S10</w:t>
            </w:r>
          </w:p>
        </w:tc>
        <w:tc>
          <w:tcPr>
            <w:tcW w:w="1607" w:type="dxa"/>
            <w:gridSpan w:val="2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行政复议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S1001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行政复议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行政复议流程、通知等相关信息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条法司、</w:t>
            </w:r>
            <w:proofErr w:type="gramStart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审业部</w:t>
            </w:r>
            <w:proofErr w:type="gramEnd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、商标局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S11</w:t>
            </w:r>
          </w:p>
        </w:tc>
        <w:tc>
          <w:tcPr>
            <w:tcW w:w="1607" w:type="dxa"/>
            <w:gridSpan w:val="2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建议提案办理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S1101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建议提案办理</w:t>
            </w:r>
          </w:p>
        </w:tc>
        <w:tc>
          <w:tcPr>
            <w:tcW w:w="5476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关于全国人大代表建议和全国政协委员提案的答复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办公室及相关答复部门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S12</w:t>
            </w:r>
          </w:p>
        </w:tc>
        <w:tc>
          <w:tcPr>
            <w:tcW w:w="1607" w:type="dxa"/>
            <w:gridSpan w:val="2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公务员招考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S1201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公务员招考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公务员招考计划、通知、公告等相关信息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人事司、人教部、商标局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S13</w:t>
            </w:r>
          </w:p>
        </w:tc>
        <w:tc>
          <w:tcPr>
            <w:tcW w:w="1607" w:type="dxa"/>
            <w:gridSpan w:val="2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纪检监察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S1301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廉政制度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廉洁从政制度等相关信息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机关纪委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lastRenderedPageBreak/>
              <w:t>S14</w:t>
            </w:r>
          </w:p>
        </w:tc>
        <w:tc>
          <w:tcPr>
            <w:tcW w:w="1607" w:type="dxa"/>
            <w:gridSpan w:val="2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重大建设项目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S1401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重大建设项目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重大建设项目的批准与实施情况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战略规划司、专利局办公室、商标局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S15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专利管理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S1501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专利申请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专利申请、审批、许可备案 、质押登记、办理文件副本、办理文件备案等相关的通知公告和政策性文件信息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条法司、</w:t>
            </w:r>
            <w:proofErr w:type="gramStart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审业部</w:t>
            </w:r>
            <w:proofErr w:type="gramEnd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、初审流程部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S1502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专利公报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发明、实用新型、外观设计专利公告等相关信息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出版社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S1503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专利复审无效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专利复审、无效办事指南、审查决定查询、口头审理公告、无效决定公布等相关信息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复审</w:t>
            </w:r>
            <w:proofErr w:type="gramStart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无效部</w:t>
            </w:r>
            <w:proofErr w:type="gramEnd"/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S1504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电子申请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通知公告（不包括临时通知）等相关信息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审业部</w:t>
            </w:r>
            <w:proofErr w:type="gramEnd"/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、初审流程部</w:t>
            </w:r>
          </w:p>
        </w:tc>
      </w:tr>
      <w:tr w:rsidR="00032732" w:rsidRPr="005365B3" w:rsidTr="008D5BAA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S1505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专利合作条约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PCT法律法规信息及PCT国际申请实务信息等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初审流程部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S16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商标管理</w:t>
            </w: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S1601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商标申请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商标申请、许可备案、质押登记等信息的通知公告和政策性文件信息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S1602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商标公告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商标公告等相关信息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S1603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商标评审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商标评审裁定、决定文书等相关信息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5365B3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S1604</w:t>
            </w:r>
          </w:p>
        </w:tc>
        <w:tc>
          <w:tcPr>
            <w:tcW w:w="1889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电子申请</w:t>
            </w:r>
          </w:p>
        </w:tc>
        <w:tc>
          <w:tcPr>
            <w:tcW w:w="5476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通知公告（不包括临时通知）等相关信息</w:t>
            </w:r>
          </w:p>
        </w:tc>
        <w:tc>
          <w:tcPr>
            <w:tcW w:w="3270" w:type="dxa"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365B3">
              <w:rPr>
                <w:rFonts w:ascii="仿宋_GB2312" w:eastAsia="仿宋_GB2312" w:hAnsi="宋体" w:cs="宋体" w:hint="eastAsia"/>
                <w:color w:val="000000"/>
                <w:sz w:val="24"/>
              </w:rPr>
              <w:t>商标局</w:t>
            </w:r>
          </w:p>
        </w:tc>
      </w:tr>
      <w:tr w:rsidR="00032732" w:rsidRPr="005365B3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S1605</w:t>
            </w:r>
          </w:p>
        </w:tc>
        <w:tc>
          <w:tcPr>
            <w:tcW w:w="1889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商标合作条约</w:t>
            </w:r>
          </w:p>
        </w:tc>
        <w:tc>
          <w:tcPr>
            <w:tcW w:w="5476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马德里商标国际注册申请指南、马德里联盟缔约方列表、指定收取单独</w:t>
            </w:r>
            <w:proofErr w:type="gramStart"/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规费国家</w:t>
            </w:r>
            <w:proofErr w:type="gramEnd"/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的收费标准等相关信息</w:t>
            </w:r>
          </w:p>
        </w:tc>
        <w:tc>
          <w:tcPr>
            <w:tcW w:w="3270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商标局</w:t>
            </w:r>
          </w:p>
        </w:tc>
      </w:tr>
      <w:tr w:rsidR="00032732" w:rsidRPr="005365B3" w:rsidTr="008D5BAA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32732" w:rsidRPr="005365B3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S1606</w:t>
            </w:r>
          </w:p>
        </w:tc>
        <w:tc>
          <w:tcPr>
            <w:tcW w:w="1889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商标代理</w:t>
            </w:r>
          </w:p>
        </w:tc>
        <w:tc>
          <w:tcPr>
            <w:tcW w:w="5476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商标代理机构备案信息</w:t>
            </w:r>
          </w:p>
        </w:tc>
        <w:tc>
          <w:tcPr>
            <w:tcW w:w="3270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商标局</w:t>
            </w:r>
          </w:p>
        </w:tc>
      </w:tr>
      <w:tr w:rsidR="00032732" w:rsidRPr="00E04185" w:rsidTr="009E0763">
        <w:trPr>
          <w:trHeight w:val="454"/>
          <w:jc w:val="center"/>
        </w:trPr>
        <w:tc>
          <w:tcPr>
            <w:tcW w:w="874" w:type="dxa"/>
            <w:vMerge w:val="restart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lastRenderedPageBreak/>
              <w:t>S17</w:t>
            </w:r>
          </w:p>
        </w:tc>
        <w:tc>
          <w:tcPr>
            <w:tcW w:w="1601" w:type="dxa"/>
            <w:vMerge w:val="restart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地理标志和官方标志管理</w:t>
            </w:r>
          </w:p>
        </w:tc>
        <w:tc>
          <w:tcPr>
            <w:tcW w:w="1065" w:type="dxa"/>
            <w:gridSpan w:val="2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S1701</w:t>
            </w:r>
          </w:p>
        </w:tc>
        <w:tc>
          <w:tcPr>
            <w:tcW w:w="1889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地理标志</w:t>
            </w:r>
          </w:p>
        </w:tc>
        <w:tc>
          <w:tcPr>
            <w:tcW w:w="5476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地理标志通知、公告等相关信息</w:t>
            </w:r>
          </w:p>
        </w:tc>
        <w:tc>
          <w:tcPr>
            <w:tcW w:w="3270" w:type="dxa"/>
            <w:vAlign w:val="center"/>
          </w:tcPr>
          <w:p w:rsidR="00032732" w:rsidRPr="00E04185" w:rsidRDefault="00032732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保护司、商标局</w:t>
            </w:r>
          </w:p>
        </w:tc>
      </w:tr>
      <w:tr w:rsidR="00032732" w:rsidRPr="00E04185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S1702</w:t>
            </w:r>
          </w:p>
        </w:tc>
        <w:tc>
          <w:tcPr>
            <w:tcW w:w="1889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官方标志</w:t>
            </w:r>
          </w:p>
        </w:tc>
        <w:tc>
          <w:tcPr>
            <w:tcW w:w="5476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官方标志通知、公告等相关信息</w:t>
            </w:r>
          </w:p>
        </w:tc>
        <w:tc>
          <w:tcPr>
            <w:tcW w:w="3270" w:type="dxa"/>
            <w:vAlign w:val="center"/>
          </w:tcPr>
          <w:p w:rsidR="00032732" w:rsidRPr="00E04185" w:rsidRDefault="00032732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保护司</w:t>
            </w:r>
          </w:p>
        </w:tc>
      </w:tr>
      <w:tr w:rsidR="00032732" w:rsidRPr="00E04185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S1703</w:t>
            </w:r>
          </w:p>
        </w:tc>
        <w:tc>
          <w:tcPr>
            <w:tcW w:w="1889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特殊标志</w:t>
            </w:r>
          </w:p>
        </w:tc>
        <w:tc>
          <w:tcPr>
            <w:tcW w:w="5476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特殊标志通知、公告等相关信息</w:t>
            </w:r>
          </w:p>
        </w:tc>
        <w:tc>
          <w:tcPr>
            <w:tcW w:w="3270" w:type="dxa"/>
            <w:vAlign w:val="center"/>
          </w:tcPr>
          <w:p w:rsidR="00032732" w:rsidRPr="00E04185" w:rsidRDefault="00032732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保护司</w:t>
            </w:r>
          </w:p>
        </w:tc>
      </w:tr>
      <w:tr w:rsidR="00032732" w:rsidRPr="00E04185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S1704</w:t>
            </w:r>
          </w:p>
        </w:tc>
        <w:tc>
          <w:tcPr>
            <w:tcW w:w="1889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奥林匹克标志</w:t>
            </w:r>
          </w:p>
        </w:tc>
        <w:tc>
          <w:tcPr>
            <w:tcW w:w="5476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奥林匹克标志通知、公告等相关信息</w:t>
            </w:r>
          </w:p>
        </w:tc>
        <w:tc>
          <w:tcPr>
            <w:tcW w:w="3270" w:type="dxa"/>
            <w:vAlign w:val="center"/>
          </w:tcPr>
          <w:p w:rsidR="00032732" w:rsidRPr="00E04185" w:rsidRDefault="00032732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保护司</w:t>
            </w:r>
          </w:p>
        </w:tc>
      </w:tr>
      <w:tr w:rsidR="00032732" w:rsidRPr="00E04185" w:rsidTr="009E0763">
        <w:trPr>
          <w:trHeight w:val="454"/>
          <w:jc w:val="center"/>
        </w:trPr>
        <w:tc>
          <w:tcPr>
            <w:tcW w:w="874" w:type="dxa"/>
            <w:vMerge w:val="restart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S18</w:t>
            </w:r>
          </w:p>
        </w:tc>
        <w:tc>
          <w:tcPr>
            <w:tcW w:w="1601" w:type="dxa"/>
            <w:vMerge w:val="restart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集成电路布图设计管理</w:t>
            </w:r>
          </w:p>
        </w:tc>
        <w:tc>
          <w:tcPr>
            <w:tcW w:w="1065" w:type="dxa"/>
            <w:gridSpan w:val="2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S1801</w:t>
            </w:r>
          </w:p>
        </w:tc>
        <w:tc>
          <w:tcPr>
            <w:tcW w:w="1889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布图设计专有权</w:t>
            </w:r>
          </w:p>
        </w:tc>
        <w:tc>
          <w:tcPr>
            <w:tcW w:w="5476" w:type="dxa"/>
            <w:vAlign w:val="center"/>
          </w:tcPr>
          <w:p w:rsidR="00032732" w:rsidRPr="00E04185" w:rsidRDefault="00032732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集成电路布图设计专有权公告等相关信息</w:t>
            </w:r>
          </w:p>
        </w:tc>
        <w:tc>
          <w:tcPr>
            <w:tcW w:w="3270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报社</w:t>
            </w:r>
          </w:p>
        </w:tc>
      </w:tr>
      <w:tr w:rsidR="00032732" w:rsidRPr="00E04185" w:rsidTr="009E0763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32732" w:rsidRPr="00E04185" w:rsidRDefault="00032732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S1802</w:t>
            </w:r>
          </w:p>
        </w:tc>
        <w:tc>
          <w:tcPr>
            <w:tcW w:w="1889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布图设计专有权事务</w:t>
            </w:r>
          </w:p>
        </w:tc>
        <w:tc>
          <w:tcPr>
            <w:tcW w:w="5476" w:type="dxa"/>
            <w:vAlign w:val="center"/>
          </w:tcPr>
          <w:p w:rsidR="00032732" w:rsidRPr="00E04185" w:rsidRDefault="00032732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集成电路布图设计专有权事务公告等相关信息</w:t>
            </w:r>
          </w:p>
        </w:tc>
        <w:tc>
          <w:tcPr>
            <w:tcW w:w="3270" w:type="dxa"/>
            <w:vAlign w:val="center"/>
          </w:tcPr>
          <w:p w:rsidR="00032732" w:rsidRPr="00E04185" w:rsidRDefault="00032732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04185">
              <w:rPr>
                <w:rFonts w:ascii="仿宋_GB2312" w:eastAsia="仿宋_GB2312" w:hAnsi="宋体" w:cs="宋体" w:hint="eastAsia"/>
                <w:color w:val="000000"/>
                <w:sz w:val="24"/>
              </w:rPr>
              <w:t>报社</w:t>
            </w:r>
          </w:p>
        </w:tc>
      </w:tr>
    </w:tbl>
    <w:p w:rsidR="00032732" w:rsidRDefault="00032732" w:rsidP="0003273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C2A46" w:rsidRPr="00032732" w:rsidRDefault="00EC2A46" w:rsidP="00032732"/>
    <w:sectPr w:rsidR="00EC2A46" w:rsidRPr="00032732" w:rsidSect="00032732">
      <w:pgSz w:w="16838" w:h="11906" w:orient="landscape"/>
      <w:pgMar w:top="2155" w:right="1474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FB" w:rsidRDefault="002817FB" w:rsidP="008D5BAA">
      <w:r>
        <w:separator/>
      </w:r>
    </w:p>
  </w:endnote>
  <w:endnote w:type="continuationSeparator" w:id="0">
    <w:p w:rsidR="002817FB" w:rsidRDefault="002817FB" w:rsidP="008D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FB" w:rsidRDefault="002817FB" w:rsidP="008D5BAA">
      <w:r>
        <w:separator/>
      </w:r>
    </w:p>
  </w:footnote>
  <w:footnote w:type="continuationSeparator" w:id="0">
    <w:p w:rsidR="002817FB" w:rsidRDefault="002817FB" w:rsidP="008D5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98B"/>
    <w:rsid w:val="00032732"/>
    <w:rsid w:val="002817FB"/>
    <w:rsid w:val="007C698B"/>
    <w:rsid w:val="008D5BAA"/>
    <w:rsid w:val="00E54A46"/>
    <w:rsid w:val="00EC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B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B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liuxiaolin</cp:lastModifiedBy>
  <cp:revision>3</cp:revision>
  <dcterms:created xsi:type="dcterms:W3CDTF">2019-11-19T08:46:00Z</dcterms:created>
  <dcterms:modified xsi:type="dcterms:W3CDTF">2019-11-20T08:30:00Z</dcterms:modified>
</cp:coreProperties>
</file>