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autoSpaceDN w:val="0"/>
        <w:spacing w:line="600" w:lineRule="exact"/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样品返还申请表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70"/>
        <w:gridCol w:w="1752"/>
        <w:gridCol w:w="709"/>
        <w:gridCol w:w="283"/>
        <w:gridCol w:w="354"/>
        <w:gridCol w:w="1347"/>
        <w:gridCol w:w="25"/>
        <w:gridCol w:w="1056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单位名称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trike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单位类别</w:t>
            </w:r>
          </w:p>
        </w:tc>
        <w:tc>
          <w:tcPr>
            <w:tcW w:w="3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Calibri" w:hAnsi="Calibri"/>
                <w:strike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法定代表人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rPr>
          <w:trHeight w:val="6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单位地址</w:t>
            </w:r>
          </w:p>
        </w:tc>
        <w:tc>
          <w:tcPr>
            <w:tcW w:w="3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联系方式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使用责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任人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Calibri" w:eastAsia="仿宋_GB2312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电话/传真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邮件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使用时间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  月  日  ---    年  月  日（共   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返还样品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编码：      种类：      质量：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使用方式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研究类</w:t>
            </w:r>
          </w:p>
        </w:tc>
        <w:tc>
          <w:tcPr>
            <w:tcW w:w="6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left="3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□原样使用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□消耗性使用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消耗量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6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left="3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□破坏性使用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公益类</w:t>
            </w:r>
          </w:p>
        </w:tc>
        <w:tc>
          <w:tcPr>
            <w:tcW w:w="6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□展览及名称：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6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6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□科普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69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□其它（说明）：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研究/公益类目标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说明预期解决的主要问题，实现的主要研究目标，体现的研究意义和作用。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使用记录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说明事项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科研/公益成果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560" w:firstLineChars="2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用户承诺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1.承诺依据《月球样品管理办法》、《研究/公益样品借用申请》、《月球样品借用协议》对月球样品进行了使用。所返还的样品为借用的样品，真实有效。</w:t>
            </w:r>
          </w:p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2.月球样品研究获得的科学成果，如论文发表、知识产权申请等，在发表或提交后三个月内及时登录信息平台报备。</w:t>
            </w:r>
          </w:p>
          <w:p>
            <w:pPr>
              <w:autoSpaceDN w:val="0"/>
              <w:spacing w:line="600" w:lineRule="exact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80" w:firstLineChars="11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使用责任人：</w:t>
            </w:r>
          </w:p>
          <w:p>
            <w:pPr>
              <w:autoSpaceDN w:val="0"/>
              <w:spacing w:line="600" w:lineRule="exact"/>
              <w:ind w:firstLine="60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                  签署日期：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申请单位返还意见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80" w:firstLineChars="11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：</w:t>
            </w:r>
          </w:p>
          <w:p>
            <w:pPr>
              <w:autoSpaceDN w:val="0"/>
              <w:spacing w:line="600" w:lineRule="exact"/>
              <w:ind w:firstLine="3077" w:firstLineChars="1099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签署日期：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国家天文台检测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意见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80" w:firstLineChars="11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检测人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：</w:t>
            </w:r>
          </w:p>
          <w:p>
            <w:pPr>
              <w:autoSpaceDN w:val="0"/>
              <w:spacing w:line="600" w:lineRule="exact"/>
              <w:ind w:firstLine="3080" w:firstLineChars="11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签署日期：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专家委员会评估</w:t>
            </w:r>
          </w:p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意见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80" w:firstLineChars="11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委员会主任：</w:t>
            </w:r>
          </w:p>
          <w:p>
            <w:pPr>
              <w:wordWrap w:val="0"/>
              <w:autoSpaceDN w:val="0"/>
              <w:spacing w:line="600" w:lineRule="exact"/>
              <w:ind w:right="600" w:firstLine="3080" w:firstLineChars="110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签署日期：   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探月中心审核结论</w:t>
            </w:r>
          </w:p>
        </w:tc>
        <w:tc>
          <w:tcPr>
            <w:tcW w:w="75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3217" w:firstLineChars="1149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217" w:firstLineChars="1149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3057" w:firstLineChars="1092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中心主任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：</w:t>
            </w:r>
          </w:p>
          <w:p>
            <w:pPr>
              <w:autoSpaceDN w:val="0"/>
              <w:spacing w:line="600" w:lineRule="exact"/>
              <w:ind w:firstLine="3057" w:firstLineChars="1092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签署日期：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02057"/>
    <w:rsid w:val="0D5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2021-01-15T06:34:00Z</dcterms:created>
  <dc:creator>紫琬</dc:creator>
  <cp:lastModifiedBy>紫琬</cp:lastModifiedBy>
  <dcterms:modified xsi:type="dcterms:W3CDTF">2021-01-15T06:34:19Z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