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left="0" w:leftChars="0" w:firstLine="0" w:firstLineChars="0"/>
        <w:jc w:val="both"/>
        <w:rPr>
          <w:rFonts w:hint="eastAsia" w:eastAsia="黑体" w:cs="Times New Roman"/>
          <w:kern w:val="2"/>
          <w:sz w:val="32"/>
          <w:lang w:eastAsia="zh-CN"/>
        </w:rPr>
      </w:pPr>
      <w:r>
        <w:rPr>
          <w:rFonts w:hint="eastAsia" w:eastAsia="黑体" w:cs="Times New Roman"/>
          <w:kern w:val="2"/>
          <w:sz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firstLine="0" w:firstLineChars="0"/>
        <w:jc w:val="center"/>
        <w:textAlignment w:val="top"/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</w:rPr>
        <w:t>202</w:t>
      </w:r>
      <w:r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b/>
          <w:bCs/>
          <w:color w:val="000000"/>
          <w:sz w:val="36"/>
          <w:szCs w:val="36"/>
        </w:rPr>
        <w:t>年畜禽养殖标准化示范场创建控制指标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3439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省份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控制指标（个）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eastAsia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天津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河北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山西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内蒙古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辽宁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吉林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黑龙江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</w:rPr>
              <w:t>上海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江苏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浙江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安徽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福建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13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江西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山东（含青岛</w:t>
            </w:r>
            <w:r>
              <w:rPr>
                <w:rFonts w:hint="eastAsia" w:cs="Times New Roman" w:eastAsiaTheme="minorEastAsia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）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河南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湖北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湖南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广东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广西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海南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重庆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四川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贵州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云南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西藏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陕西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甘肃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青海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宁夏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新疆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4" w:type="dxa"/>
            <w:vAlign w:val="center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新疆</w:t>
            </w:r>
            <w:r>
              <w:rPr>
                <w:rFonts w:hint="eastAsia" w:cs="Times New Roman" w:eastAsiaTheme="minorEastAsia"/>
                <w:sz w:val="28"/>
                <w:szCs w:val="28"/>
                <w:lang w:eastAsia="zh-CN"/>
              </w:rPr>
              <w:t>生产建设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兵团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F2D22"/>
    <w:rsid w:val="44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ind w:firstLine="721" w:firstLineChars="200"/>
      <w:textAlignment w:val="top"/>
    </w:pPr>
    <w:rPr>
      <w:rFonts w:ascii="Times New Roman" w:hAnsi="Times New Roman" w:eastAsia="仿宋_GB2312" w:cstheme="minorBidi"/>
      <w:snapToGrid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2021-04-07T06:31:00Z</dcterms:created>
  <dc:creator>lenovo</dc:creator>
  <cp:lastModifiedBy>lenovo</cp:lastModifiedBy>
  <dcterms:modified xsi:type="dcterms:W3CDTF">2021-04-07T06:31:51Z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7F9222C313E14C66AE586B4612EF46C6</vt:lpwstr>
  </property>
</Properties>
</file>