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1D" w:rsidRDefault="00275A56">
      <w:pPr>
        <w:ind w:firstLineChars="0" w:firstLine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E5271D" w:rsidRDefault="00275A56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Cs w:val="32"/>
        </w:rPr>
      </w:pPr>
      <w:r>
        <w:rPr>
          <w:rFonts w:ascii="方正小标宋简体" w:eastAsia="方正小标宋简体" w:hAnsi="方正小标宋简体" w:cs="方正小标宋简体" w:hint="eastAsia"/>
          <w:szCs w:val="32"/>
        </w:rPr>
        <w:t>国家级水产健康养殖和生态养殖示范区名单（</w:t>
      </w:r>
      <w:r>
        <w:rPr>
          <w:rFonts w:ascii="方正小标宋简体" w:eastAsia="方正小标宋简体" w:hAnsi="方正小标宋简体" w:cs="方正小标宋简体" w:hint="eastAsia"/>
          <w:szCs w:val="32"/>
        </w:rPr>
        <w:t>2021</w:t>
      </w:r>
      <w:r>
        <w:rPr>
          <w:rFonts w:ascii="方正小标宋简体" w:eastAsia="方正小标宋简体" w:hAnsi="方正小标宋简体" w:cs="方正小标宋简体" w:hint="eastAsia"/>
          <w:szCs w:val="32"/>
        </w:rPr>
        <w:t>年）</w:t>
      </w:r>
    </w:p>
    <w:p w:rsidR="00E5271D" w:rsidRDefault="00E5271D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Cs w:val="32"/>
        </w:rPr>
      </w:pPr>
    </w:p>
    <w:p w:rsidR="00E5271D" w:rsidRDefault="00275A56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一、以县级人民政府为主体</w:t>
      </w:r>
    </w:p>
    <w:tbl>
      <w:tblPr>
        <w:tblW w:w="8346" w:type="dxa"/>
        <w:tblCellMar>
          <w:left w:w="0" w:type="dxa"/>
          <w:right w:w="0" w:type="dxa"/>
        </w:tblCellMar>
        <w:tblLook w:val="04A0"/>
      </w:tblPr>
      <w:tblGrid>
        <w:gridCol w:w="825"/>
        <w:gridCol w:w="2010"/>
        <w:gridCol w:w="5511"/>
      </w:tblGrid>
      <w:tr w:rsidR="00E5271D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创建单位</w:t>
            </w:r>
          </w:p>
        </w:tc>
      </w:tr>
      <w:tr w:rsidR="00E527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辽宁省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辽宁省丹东市东港市</w:t>
            </w:r>
          </w:p>
        </w:tc>
      </w:tr>
      <w:tr w:rsidR="00E527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江苏省南京市江宁区</w:t>
            </w:r>
          </w:p>
        </w:tc>
      </w:tr>
      <w:tr w:rsidR="00E527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江苏省苏州市吴江区</w:t>
            </w:r>
          </w:p>
        </w:tc>
      </w:tr>
      <w:tr w:rsidR="00E527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浙江省湖州市长兴县</w:t>
            </w:r>
          </w:p>
        </w:tc>
      </w:tr>
      <w:tr w:rsidR="00E527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江西省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江西省宜春市上高县</w:t>
            </w:r>
          </w:p>
        </w:tc>
      </w:tr>
      <w:tr w:rsidR="00E527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江西省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江西省抚州市东乡区</w:t>
            </w:r>
          </w:p>
        </w:tc>
      </w:tr>
      <w:tr w:rsidR="00E527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山东省滨州市博兴县</w:t>
            </w:r>
          </w:p>
        </w:tc>
      </w:tr>
      <w:tr w:rsidR="00E527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山东省威海市荣成市</w:t>
            </w:r>
          </w:p>
        </w:tc>
      </w:tr>
      <w:tr w:rsidR="00E527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河南省商丘市民权县</w:t>
            </w:r>
          </w:p>
        </w:tc>
      </w:tr>
      <w:tr w:rsidR="00E527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河南省驻马店市汝南县</w:t>
            </w:r>
          </w:p>
        </w:tc>
      </w:tr>
      <w:tr w:rsidR="00E527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湖北省潜江市</w:t>
            </w:r>
          </w:p>
        </w:tc>
      </w:tr>
      <w:tr w:rsidR="00E527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湖北省荆州市公安县</w:t>
            </w:r>
          </w:p>
        </w:tc>
      </w:tr>
      <w:tr w:rsidR="00E527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广东省梅州市梅县区</w:t>
            </w:r>
          </w:p>
        </w:tc>
      </w:tr>
      <w:tr w:rsidR="00E527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广东省佛山市南海区</w:t>
            </w:r>
          </w:p>
        </w:tc>
      </w:tr>
      <w:tr w:rsidR="00E527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广西壮族自治区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广西壮族自治区南宁市上林县</w:t>
            </w:r>
          </w:p>
        </w:tc>
      </w:tr>
      <w:tr w:rsidR="00E527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四川省成都市邛崃市</w:t>
            </w:r>
          </w:p>
        </w:tc>
      </w:tr>
      <w:tr w:rsidR="00E527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云南省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云南省玉溪市江川区</w:t>
            </w:r>
          </w:p>
        </w:tc>
      </w:tr>
      <w:tr w:rsidR="00E527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陕西省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陕西省榆林市靖边县</w:t>
            </w:r>
          </w:p>
        </w:tc>
      </w:tr>
      <w:tr w:rsidR="00E527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宁夏回族自治区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宁夏回族自治区银川市贺兰县</w:t>
            </w:r>
          </w:p>
        </w:tc>
      </w:tr>
    </w:tbl>
    <w:p w:rsidR="000452C8" w:rsidRDefault="000452C8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Cs w:val="32"/>
        </w:rPr>
      </w:pPr>
    </w:p>
    <w:p w:rsidR="00E5271D" w:rsidRDefault="00275A56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Cs w:val="32"/>
        </w:rPr>
      </w:pPr>
      <w:r>
        <w:rPr>
          <w:rFonts w:ascii="方正小标宋简体" w:eastAsia="方正小标宋简体" w:hAnsi="方正小标宋简体" w:cs="方正小标宋简体" w:hint="eastAsia"/>
          <w:szCs w:val="32"/>
        </w:rPr>
        <w:lastRenderedPageBreak/>
        <w:t>二、以生产经营单位为主体</w:t>
      </w:r>
    </w:p>
    <w:tbl>
      <w:tblPr>
        <w:tblW w:w="8346" w:type="dxa"/>
        <w:tblCellMar>
          <w:left w:w="0" w:type="dxa"/>
          <w:right w:w="0" w:type="dxa"/>
        </w:tblCellMar>
        <w:tblLook w:val="04A0"/>
      </w:tblPr>
      <w:tblGrid>
        <w:gridCol w:w="975"/>
        <w:gridCol w:w="1245"/>
        <w:gridCol w:w="6126"/>
      </w:tblGrid>
      <w:tr w:rsidR="00E5271D">
        <w:trPr>
          <w:cantSplit/>
          <w:trHeight w:val="400"/>
          <w:tblHeader/>
        </w:trPr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6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创建单位</w:t>
            </w:r>
          </w:p>
        </w:tc>
      </w:tr>
      <w:tr w:rsidR="00E5271D">
        <w:trPr>
          <w:cantSplit/>
          <w:trHeight w:val="400"/>
          <w:tblHeader/>
        </w:trPr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E5271D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E5271D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6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E5271D">
            <w:pPr>
              <w:widowControl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天津市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天津市益多利来水产养殖有限公司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天津市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天津市天祥水产有限责任公司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天津市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天津海升水产养殖有限公司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天津市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天津市农垦渤海农业集团有限公司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河北省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乐亭县丰汇海水养殖有限公司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山西省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山西汾河二库管理有限公司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辽宁省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辽宁龙泉湖田园综合体有限公司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大安市信达农业发展有限公司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地方国营镇赉县渔场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通榆县太平沟渔业有限责任公司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伊通满族自治县聚成现代农业发展专业合作社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饶河县伊玛哈赫哲水产养殖专业农民合作社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黑龙江宝泉岭农垦南湖白鹭园养殖场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绥化市正大米业有限公司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兴化市板桥故里水产品养殖有限公司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南通龙洋水产有限公司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湖州吉鑫农业科技有限公司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浙江宏野海产品有限公司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杭州千岛湖发展集团有限公司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颍上县八里河渔场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铜陵市普济桑田稻渔生态发展有限公司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池州市秋浦特种水产开发有限公司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合肥市静雅龙虾养殖有限责任公司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福建省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漳平市珒源水产养殖有限公司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福建省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绿耕耘股份有限公司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福建省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福建省兴海富民发展有限公司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福建省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莆田市海发水产开发有限公司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江西省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吉水县盘谷生态农业发展有限公司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江西省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江西聚龙湾现代渔业发展有限公司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莱州明波水产有限公司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山东泰丰鸿基农业科技开发有限公司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淅川县丹水湖水产系列开发有限公司、淅川县京津源水产品养殖有限公司联合体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洛阳陆浑盈源渔业有限公司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云梦北湖垸水产开发有限公司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洪湖市万农水产食品有限公司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广东省遂溪新海茂水产种业科技有限公司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广东省海源达水产养殖有限公司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广西壮族自治区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广西梧州田中农业有限责任公司、梧州市兴民富硒农业科技有限公司联合体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盐亭县华腾水产养殖专业合作社、盐亭县浩淼渔业养殖专业合作社、盐亭县农旅投资管理有限公司联合体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贵州省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贵州益寿生态养殖有限公司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贵州省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贵州省生态渔业锦屏县有限责任公司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云南省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勐海县云清水产养殖专业合作社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陕西省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宝鸡市冯家山水库鱼场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宁夏回族自治区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宁夏新明润源农业科技有限公司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新疆维吾尔自治区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新疆赛湖渔业科技开发有限公司</w:t>
            </w:r>
          </w:p>
        </w:tc>
      </w:tr>
      <w:tr w:rsidR="00E5271D">
        <w:trPr>
          <w:cantSplit/>
          <w:trHeight w:val="3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新疆维吾尔自治区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71D" w:rsidRDefault="00275A56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新疆伊犁州天蕴有机农业有限公司、新疆伊犁州三文渔业有限公司联合体</w:t>
            </w:r>
          </w:p>
        </w:tc>
      </w:tr>
    </w:tbl>
    <w:p w:rsidR="00E5271D" w:rsidRDefault="00E5271D">
      <w:pPr>
        <w:ind w:firstLineChars="0" w:firstLine="0"/>
      </w:pPr>
    </w:p>
    <w:p w:rsidR="00E5271D" w:rsidRDefault="00E5271D">
      <w:pPr>
        <w:ind w:firstLine="640"/>
      </w:pPr>
    </w:p>
    <w:p w:rsidR="00E5271D" w:rsidRDefault="00E5271D">
      <w:pPr>
        <w:ind w:firstLine="640"/>
      </w:pPr>
    </w:p>
    <w:sectPr w:rsidR="00E5271D" w:rsidSect="00E52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A56" w:rsidRDefault="00275A56">
      <w:pPr>
        <w:spacing w:line="240" w:lineRule="auto"/>
        <w:ind w:firstLine="640"/>
      </w:pPr>
      <w:r>
        <w:separator/>
      </w:r>
    </w:p>
  </w:endnote>
  <w:endnote w:type="continuationSeparator" w:id="1">
    <w:p w:rsidR="00275A56" w:rsidRDefault="00275A5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1D" w:rsidRDefault="00E5271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51810"/>
    </w:sdtPr>
    <w:sdtContent>
      <w:p w:rsidR="00E5271D" w:rsidRDefault="00E5271D">
        <w:pPr>
          <w:pStyle w:val="a4"/>
          <w:ind w:firstLine="360"/>
          <w:jc w:val="center"/>
        </w:pPr>
        <w:r w:rsidRPr="00E5271D">
          <w:fldChar w:fldCharType="begin"/>
        </w:r>
        <w:r w:rsidR="00275A56">
          <w:instrText xml:space="preserve"> PAGE   \* MERGEFORMAT </w:instrText>
        </w:r>
        <w:r w:rsidRPr="00E5271D">
          <w:fldChar w:fldCharType="separate"/>
        </w:r>
        <w:r w:rsidR="000452C8" w:rsidRPr="000452C8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E5271D" w:rsidRDefault="00E5271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1D" w:rsidRDefault="00E5271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A56" w:rsidRDefault="00275A56">
      <w:pPr>
        <w:ind w:firstLine="640"/>
      </w:pPr>
      <w:r>
        <w:separator/>
      </w:r>
    </w:p>
  </w:footnote>
  <w:footnote w:type="continuationSeparator" w:id="1">
    <w:p w:rsidR="00275A56" w:rsidRDefault="00275A56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1D" w:rsidRDefault="00E5271D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1D" w:rsidRDefault="00E5271D">
    <w:pP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1D" w:rsidRDefault="00E5271D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6F92B65"/>
    <w:rsid w:val="000452C8"/>
    <w:rsid w:val="000D1C5D"/>
    <w:rsid w:val="0016150C"/>
    <w:rsid w:val="00275A56"/>
    <w:rsid w:val="0062100F"/>
    <w:rsid w:val="006B4F43"/>
    <w:rsid w:val="009F4A84"/>
    <w:rsid w:val="00BC52CB"/>
    <w:rsid w:val="00E5271D"/>
    <w:rsid w:val="00F526A7"/>
    <w:rsid w:val="1AE03FC3"/>
    <w:rsid w:val="366D38CB"/>
    <w:rsid w:val="76F92B65"/>
    <w:rsid w:val="78F63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71D"/>
    <w:pPr>
      <w:widowControl w:val="0"/>
      <w:spacing w:line="360" w:lineRule="auto"/>
      <w:ind w:firstLineChars="200" w:firstLine="88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5271D"/>
    <w:pPr>
      <w:spacing w:line="240" w:lineRule="auto"/>
    </w:pPr>
    <w:rPr>
      <w:sz w:val="18"/>
      <w:szCs w:val="18"/>
    </w:rPr>
  </w:style>
  <w:style w:type="paragraph" w:styleId="a4">
    <w:name w:val="footer"/>
    <w:basedOn w:val="a"/>
    <w:uiPriority w:val="99"/>
    <w:rsid w:val="00E5271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uiPriority w:val="99"/>
    <w:qFormat/>
    <w:rsid w:val="00E52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E5271D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王亚楠</dc:creator>
  <cp:lastModifiedBy>lenovo</cp:lastModifiedBy>
  <cp:revision>2</cp:revision>
  <cp:lastPrinted>2021-12-28T01:31:00Z</cp:lastPrinted>
  <dcterms:created xsi:type="dcterms:W3CDTF">2021-12-31T01:18:00Z</dcterms:created>
  <dcterms:modified xsi:type="dcterms:W3CDTF">2021-12-31T01:18:00Z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B986C309E0834C26A93CFDC7350D674B</vt:lpwstr>
  </property>
</Properties>
</file>